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1C52" w14:textId="77777777" w:rsidR="00CD33B7" w:rsidRPr="00CD33B7" w:rsidRDefault="00CD33B7" w:rsidP="00CD33B7">
      <w:pPr>
        <w:pStyle w:val="a3"/>
        <w:spacing w:before="0" w:beforeAutospacing="0" w:after="0" w:afterAutospacing="0"/>
        <w:jc w:val="center"/>
        <w:rPr>
          <w:b/>
        </w:rPr>
      </w:pPr>
      <w:r w:rsidRPr="00CD33B7">
        <w:rPr>
          <w:b/>
        </w:rPr>
        <w:t>Свидетельство ИНН заменит выписка из Единого госреестра налогоплательщиков</w:t>
      </w:r>
    </w:p>
    <w:p w14:paraId="46665266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</w:p>
    <w:p w14:paraId="5E740060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>Межрайонная ИФНС России № 21 по Московской области напоминает, что с 1 января 2026 года налогоплательщикам будет выдаваться новый документ о постановке на учет.</w:t>
      </w:r>
    </w:p>
    <w:p w14:paraId="233F3D3E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>Со следующего года факт учета организаций, предпринимателей и граждан в налоговых органах будет подтверждаться единым для всех лиц документом – выпиской из Единого государственного реестра налогоплательщиков. Этот документ содержит сведения об учете лица в налоговом органе (ИНН, наименование/Ф.И.О., сведения об объекте учета, дате постановки (снятия), налоговом органе, где лицо стоит на учете).</w:t>
      </w:r>
    </w:p>
    <w:p w14:paraId="4C1D293F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 xml:space="preserve">При этом налоговые органы больше не будут выдавать свидетельства и уведомления о постановке на учет (снятии с учета). Соответствующие изменения в Налоговый кодекс Российской Федерации внесены Федеральным </w:t>
      </w:r>
      <w:hyperlink r:id="rId4" w:tgtFrame="_blank" w:history="1">
        <w:r>
          <w:rPr>
            <w:rStyle w:val="a4"/>
          </w:rPr>
          <w:t xml:space="preserve">законом </w:t>
        </w:r>
      </w:hyperlink>
      <w:r>
        <w:t>от 08.08.2024 № 259-ФЗ.</w:t>
      </w:r>
    </w:p>
    <w:p w14:paraId="15C438CC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>Для получения выписки можно представить запрос в любой налоговый орган:</w:t>
      </w:r>
    </w:p>
    <w:p w14:paraId="23C39499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 xml:space="preserve">- в электронном виде – через личный кабинет налогоплательщика, с помощью </w:t>
      </w:r>
      <w:hyperlink r:id="rId5" w:history="1">
        <w:r w:rsidRPr="00CD33B7">
          <w:rPr>
            <w:rStyle w:val="a4"/>
          </w:rPr>
          <w:t>сервиса «Узнай свой ИНН»</w:t>
        </w:r>
      </w:hyperlink>
      <w:r>
        <w:t xml:space="preserve"> или портал Госуслуг. Направляемая в ответ электронная выписка подписывается усиленной квалифицированной электронной подписью и равнозначна выписке на бумаге;</w:t>
      </w:r>
    </w:p>
    <w:p w14:paraId="212864AF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>- на бумаге – лично (через представителя) или заказным письмом по почте.</w:t>
      </w:r>
    </w:p>
    <w:p w14:paraId="25AB62C5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>Ответ будет направлен тем же способом, каким был направлен запрос, в течение пяти дней.</w:t>
      </w:r>
    </w:p>
    <w:p w14:paraId="3AF8E733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>Важно, что менять ранее выданные свидетельства и уведомления не нужно, они остаются действительными. Как и прежде, физические лица могут узнать свой ИНН и моментально получить электронную выписку о нем на сайте ФНС России. Для этого нужно запросить ИНН и пройти по ссылке «Получить выписку».</w:t>
      </w:r>
    </w:p>
    <w:p w14:paraId="79CA5BE0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>Наряду с выпиской из реестра налогоплательщиков постановку на учет также будут подтверждать:</w:t>
      </w:r>
    </w:p>
    <w:p w14:paraId="6333A419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>- для юридических лиц – выписка из ЕГРЮЛ (Единого государственного реестра юридических лиц);</w:t>
      </w:r>
    </w:p>
    <w:p w14:paraId="4F2B3982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>- для иностранных юридических лиц – выписка из РАФП (Государственного реестра аккредитованных филиалов, представительств иностранных юрлиц);</w:t>
      </w:r>
    </w:p>
    <w:p w14:paraId="484A15AE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>- для индивидуальных предпринимателей – выписка из ЕГРИП (Единого государственного реестра индивидуальных предпринимателей).</w:t>
      </w:r>
    </w:p>
    <w:p w14:paraId="5D2E8BCD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>Таким образом, выписка заменит свидетельство ИНН и уведомления о постановке на учет, снятии с учета, например, по месту нахождения имущества. То есть хранить свидетельства и уведомления более не требуется, как и посещать для их получения налоговые органы: получить актуальную информацию из реестра налогоплательщиков о себе можно в любое время с помощью электронных сервисов.</w:t>
      </w:r>
    </w:p>
    <w:p w14:paraId="5DB61E46" w14:textId="77777777" w:rsidR="00CD33B7" w:rsidRDefault="00CD33B7" w:rsidP="00CD33B7">
      <w:pPr>
        <w:pStyle w:val="a3"/>
        <w:spacing w:before="0" w:beforeAutospacing="0" w:after="0" w:afterAutospacing="0"/>
        <w:ind w:firstLine="425"/>
        <w:jc w:val="both"/>
      </w:pPr>
      <w:r>
        <w:t xml:space="preserve">Новый порядок сократит бумажный документооборот и сделает взаимодействие с ФНС России удобнее, </w:t>
      </w:r>
      <w:r w:rsidR="000B28DD">
        <w:t>минимизируя</w:t>
      </w:r>
      <w:r>
        <w:t xml:space="preserve"> визиты налогоплательщиков в налоговый орган.</w:t>
      </w:r>
    </w:p>
    <w:p w14:paraId="2EB4455D" w14:textId="77777777" w:rsidR="00C13861" w:rsidRDefault="00C13861" w:rsidP="00CD33B7">
      <w:pPr>
        <w:spacing w:after="0" w:line="240" w:lineRule="auto"/>
        <w:ind w:firstLine="425"/>
        <w:jc w:val="both"/>
      </w:pPr>
    </w:p>
    <w:sectPr w:rsidR="00C1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B7"/>
    <w:rsid w:val="000B28DD"/>
    <w:rsid w:val="0018258F"/>
    <w:rsid w:val="002230CB"/>
    <w:rsid w:val="002C35F6"/>
    <w:rsid w:val="002F29E7"/>
    <w:rsid w:val="0083339A"/>
    <w:rsid w:val="00892669"/>
    <w:rsid w:val="008D7171"/>
    <w:rsid w:val="00A053D0"/>
    <w:rsid w:val="00BA1EC4"/>
    <w:rsid w:val="00C10C1E"/>
    <w:rsid w:val="00C13861"/>
    <w:rsid w:val="00C44F42"/>
    <w:rsid w:val="00CD33B7"/>
    <w:rsid w:val="00CF0333"/>
    <w:rsid w:val="00CF35F6"/>
    <w:rsid w:val="00D511D7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453E"/>
  <w15:docId w15:val="{DBCB010E-0E65-4C2F-922B-1030E6EE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D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inn.do" TargetMode="External"/><Relationship Id="rId4" Type="http://schemas.openxmlformats.org/officeDocument/2006/relationships/hyperlink" Target="https://www.consultant.ru/document/cons_doc_LAW_4825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Ганжерли Екатерина Александровна</dc:creator>
  <cp:lastModifiedBy>Владелец</cp:lastModifiedBy>
  <cp:revision>2</cp:revision>
  <dcterms:created xsi:type="dcterms:W3CDTF">2025-12-25T06:54:00Z</dcterms:created>
  <dcterms:modified xsi:type="dcterms:W3CDTF">2025-12-25T06:54:00Z</dcterms:modified>
</cp:coreProperties>
</file>